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D113FF">
        <w:rPr>
          <w:rFonts w:ascii="Times New Roman" w:hAnsi="Times New Roman" w:cs="Times New Roman"/>
          <w:sz w:val="28"/>
          <w:szCs w:val="28"/>
        </w:rPr>
        <w:t>Федеральной службы по ветеринарному и фитосанитарному надзору по Владимирской, Костромской и Ивановской областям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173">
        <w:rPr>
          <w:rFonts w:ascii="Times New Roman" w:hAnsi="Times New Roman" w:cs="Times New Roman"/>
          <w:sz w:val="28"/>
          <w:szCs w:val="28"/>
        </w:rPr>
        <w:t>проведен плановый инспекционный визит 16.06.2026</w:t>
      </w:r>
      <w:r w:rsidR="0031284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7173">
        <w:rPr>
          <w:rFonts w:ascii="Times New Roman" w:hAnsi="Times New Roman" w:cs="Times New Roman"/>
          <w:sz w:val="28"/>
          <w:szCs w:val="28"/>
        </w:rPr>
        <w:t>.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117173">
        <w:rPr>
          <w:rFonts w:ascii="Times New Roman" w:hAnsi="Times New Roman" w:cs="Times New Roman"/>
          <w:sz w:val="28"/>
          <w:szCs w:val="28"/>
        </w:rPr>
        <w:t>визита</w:t>
      </w:r>
      <w:r w:rsidRPr="00D113FF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D113FF">
        <w:rPr>
          <w:rFonts w:ascii="Times New Roman" w:hAnsi="Times New Roman" w:cs="Times New Roman"/>
          <w:sz w:val="28"/>
          <w:szCs w:val="28"/>
        </w:rPr>
        <w:t xml:space="preserve"> соблюдение требований: 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13FF">
        <w:rPr>
          <w:rFonts w:ascii="Times New Roman" w:hAnsi="Times New Roman" w:cs="Times New Roman"/>
          <w:sz w:val="28"/>
          <w:szCs w:val="28"/>
        </w:rPr>
        <w:t xml:space="preserve"> обязательных требований в области ветеринарии - при осуществлении профилактических, диагностических и иных мероприятий, направленных на предотвращение распространения и ликвидацию очагов заразных и иных болезней животных; 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>- при оформлении ветеринарных сопроводительных документов, установленных следующими нормативными правовыми актами и их структурными единицами: п. 1 ст. 2.5, п. 2-3 ст. 4.4, п. 4-7 ст.4.5, ст. 12 - 15, ст. 18, ст. 19.3, ст. 21 Закона РФ от 14.05.1993 № 4979-1 «О ветеринарии»; - п. 2-6, п.8-10, п.13-15, п.17, п. 19, п.21-27 Приказа Минсельхоза России от 11.11.2024г. № 677 «Об утверждении ветеринарных правил сбора, хранения, перемещения, утилизации и уничтожения биологических отходов».</w:t>
      </w:r>
    </w:p>
    <w:p w:rsidR="00EE6B5F" w:rsidRPr="00D113F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117173">
        <w:rPr>
          <w:rFonts w:ascii="Times New Roman" w:hAnsi="Times New Roman" w:cs="Times New Roman"/>
          <w:sz w:val="28"/>
          <w:szCs w:val="28"/>
        </w:rPr>
        <w:t>16.06.2026</w:t>
      </w:r>
      <w:r w:rsidR="00312848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="00117173">
        <w:rPr>
          <w:rFonts w:ascii="Times New Roman" w:hAnsi="Times New Roman" w:cs="Times New Roman"/>
          <w:sz w:val="28"/>
          <w:szCs w:val="28"/>
        </w:rPr>
        <w:t>.</w:t>
      </w:r>
    </w:p>
    <w:p w:rsidR="004E1DC1" w:rsidRDefault="004E1DC1"/>
    <w:sectPr w:rsidR="004E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FA"/>
    <w:rsid w:val="00117173"/>
    <w:rsid w:val="00312848"/>
    <w:rsid w:val="004E1DC1"/>
    <w:rsid w:val="00EC65FA"/>
    <w:rsid w:val="00E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04B25-B9EF-4486-8846-06525CF4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5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2026-07-14T07:33:00Z</dcterms:created>
  <dcterms:modified xsi:type="dcterms:W3CDTF">2026-07-15T08:08:00Z</dcterms:modified>
</cp:coreProperties>
</file>